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after="0"/>
        <w:jc w:val="center"/>
        <w:rPr>
          <w:rFonts w:ascii="Arial" w:cs="Arial" w:hAnsi="Arial"/>
          <w:b/>
          <w:bCs/>
          <w:color w:val="222222"/>
          <w:shd w:val="clear" w:color="auto" w:fill="ffffff"/>
        </w:rPr>
      </w:pPr>
      <w:bookmarkStart w:id="0" w:name="_Hlk13236768"/>
      <w:r>
        <w:rPr>
          <w:rFonts w:ascii="Arial" w:cs="Arial" w:hAnsi="Arial"/>
          <w:b/>
          <w:bCs/>
        </w:rPr>
        <w:t>Workshop on “</w:t>
      </w:r>
      <w:r>
        <w:rPr>
          <w:rFonts w:ascii="Arial" w:cs="Arial" w:hAnsi="Arial"/>
          <w:b/>
          <w:bCs/>
          <w:i/>
          <w:iCs/>
          <w:color w:val="222222"/>
          <w:shd w:val="clear" w:color="auto" w:fill="ffffff"/>
        </w:rPr>
        <w:t>Effective Pedagogy for Economics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>”</w:t>
      </w:r>
    </w:p>
    <w:p>
      <w:pPr>
        <w:pStyle w:val="style0"/>
        <w:spacing w:after="0"/>
        <w:jc w:val="center"/>
        <w:rPr>
          <w:rFonts w:ascii="Arial" w:cs="Arial" w:hAnsi="Arial"/>
          <w:b/>
          <w:bCs/>
          <w:color w:val="222222"/>
          <w:shd w:val="clear" w:color="auto" w:fill="ffffff"/>
        </w:rPr>
      </w:pPr>
      <w:r>
        <w:rPr>
          <w:rFonts w:ascii="Arial" w:cs="Arial" w:hAnsi="Arial"/>
          <w:b/>
          <w:bCs/>
          <w:color w:val="222222"/>
          <w:shd w:val="clear" w:color="auto" w:fill="ffffff"/>
        </w:rPr>
        <w:t>25-27</w:t>
      </w:r>
      <w:r>
        <w:rPr>
          <w:rFonts w:ascii="Arial" w:cs="Arial" w:hAnsi="Arial"/>
          <w:b/>
          <w:bCs/>
          <w:color w:val="222222"/>
          <w:shd w:val="clear" w:color="auto" w:fill="ffffff"/>
          <w:vertAlign w:val="superscript"/>
        </w:rPr>
        <w:t>th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 xml:space="preserve"> July 2019</w:t>
      </w:r>
    </w:p>
    <w:p>
      <w:pPr>
        <w:pStyle w:val="style0"/>
        <w:spacing w:after="0"/>
        <w:jc w:val="center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  <w:color w:val="222222"/>
          <w:shd w:val="clear" w:color="auto" w:fill="ffffff"/>
        </w:rPr>
        <w:t>Gedu College of Business Studies</w:t>
      </w:r>
    </w:p>
    <w:p>
      <w:pPr>
        <w:pStyle w:val="style0"/>
        <w:spacing w:after="0"/>
        <w:rPr>
          <w:rFonts w:ascii="Arial" w:cs="Arial" w:hAnsi="Arial"/>
        </w:rPr>
      </w:pPr>
    </w:p>
    <w:p>
      <w:pPr>
        <w:pStyle w:val="style0"/>
        <w:spacing w:after="0"/>
        <w:jc w:val="both"/>
        <w:rPr>
          <w:rFonts w:ascii="Arial" w:cs="Arial" w:hAnsi="Arial"/>
          <w:color w:val="222222"/>
          <w:shd w:val="clear" w:color="auto" w:fill="ffffff"/>
        </w:rPr>
      </w:pPr>
      <w:r>
        <w:rPr>
          <w:rFonts w:ascii="Arial" w:cs="Arial" w:hAnsi="Arial"/>
          <w:color w:val="222222"/>
          <w:shd w:val="clear" w:color="auto" w:fill="ffffff"/>
        </w:rPr>
        <w:t>A</w:t>
      </w:r>
      <w:r>
        <w:rPr>
          <w:rFonts w:ascii="Arial" w:cs="Arial" w:hAnsi="Arial"/>
          <w:color w:val="222222"/>
          <w:shd w:val="clear" w:color="auto" w:fill="ffffff"/>
        </w:rPr>
        <w:t>s a part of professional development programme, Gedu College of Business Studies is organizing three-day workshop on “</w:t>
      </w:r>
      <w:r>
        <w:rPr>
          <w:rFonts w:ascii="Arial" w:cs="Arial" w:hAnsi="Arial"/>
          <w:b/>
          <w:bCs/>
          <w:i/>
          <w:iCs/>
          <w:color w:val="222222"/>
          <w:shd w:val="clear" w:color="auto" w:fill="ffffff"/>
        </w:rPr>
        <w:t>Effective Pedagogy for Economics</w:t>
      </w:r>
      <w:r>
        <w:rPr>
          <w:rFonts w:ascii="Arial" w:cs="Arial" w:hAnsi="Arial"/>
          <w:color w:val="222222"/>
          <w:shd w:val="clear" w:color="auto" w:fill="ffffff"/>
        </w:rPr>
        <w:t xml:space="preserve">” at Gedu. </w:t>
      </w:r>
      <w:r>
        <w:rPr>
          <w:rFonts w:ascii="Arial" w:cs="Arial" w:hAnsi="Arial"/>
          <w:color w:val="222222"/>
          <w:shd w:val="clear" w:color="auto" w:fill="ffffff"/>
        </w:rPr>
        <w:t>T</w:t>
      </w:r>
      <w:r>
        <w:rPr>
          <w:rFonts w:ascii="Arial" w:cs="Arial" w:hAnsi="Arial"/>
          <w:color w:val="222222"/>
          <w:shd w:val="clear" w:color="auto" w:fill="ffffff"/>
        </w:rPr>
        <w:t>he following topics</w:t>
      </w:r>
      <w:r>
        <w:rPr>
          <w:rFonts w:ascii="Arial" w:cs="Arial" w:hAnsi="Arial"/>
          <w:color w:val="222222"/>
          <w:shd w:val="clear" w:color="auto" w:fill="ffffff"/>
        </w:rPr>
        <w:t xml:space="preserve"> will be covered</w:t>
      </w:r>
      <w:r>
        <w:rPr>
          <w:rFonts w:ascii="Arial" w:cs="Arial" w:hAnsi="Arial"/>
          <w:color w:val="222222"/>
          <w:shd w:val="clear" w:color="auto" w:fill="ffffff"/>
        </w:rPr>
        <w:t>:</w:t>
      </w:r>
      <w:r>
        <w:rPr>
          <w:rFonts w:ascii="Arial" w:cs="Arial" w:hAnsi="Arial"/>
          <w:color w:val="222222"/>
          <w:shd w:val="clear" w:color="auto" w:fill="ffffff"/>
        </w:rPr>
        <w:t xml:space="preserve"> </w:t>
      </w:r>
      <w:r>
        <w:rPr>
          <w:rFonts w:ascii="Arial" w:cs="Arial" w:hAnsi="Arial"/>
          <w:color w:val="222222"/>
          <w:shd w:val="clear" w:color="auto" w:fill="ffffff"/>
        </w:rPr>
        <w:t xml:space="preserve"> </w:t>
      </w:r>
    </w:p>
    <w:p>
      <w:pPr>
        <w:pStyle w:val="style179"/>
        <w:numPr>
          <w:ilvl w:val="1"/>
          <w:numId w:val="1"/>
        </w:numPr>
        <w:rPr>
          <w:rFonts w:ascii="Arial" w:cs="Arial" w:hAnsi="Arial"/>
          <w:color w:val="222222"/>
          <w:shd w:val="clear" w:color="auto" w:fill="ffffff"/>
        </w:rPr>
      </w:pPr>
      <w:r>
        <w:rPr>
          <w:rFonts w:ascii="Arial" w:cs="Arial" w:hAnsi="Arial"/>
          <w:color w:val="222222"/>
          <w:shd w:val="clear" w:color="auto" w:fill="ffffff"/>
        </w:rPr>
        <w:t>Developing Interest among students in Economics</w:t>
      </w:r>
    </w:p>
    <w:p>
      <w:pPr>
        <w:pStyle w:val="style179"/>
        <w:numPr>
          <w:ilvl w:val="1"/>
          <w:numId w:val="1"/>
        </w:numPr>
        <w:rPr>
          <w:rFonts w:ascii="Arial" w:cs="Arial" w:hAnsi="Arial"/>
          <w:color w:val="222222"/>
          <w:shd w:val="clear" w:color="auto" w:fill="ffffff"/>
        </w:rPr>
      </w:pPr>
      <w:r>
        <w:rPr>
          <w:rFonts w:ascii="Arial" w:cs="Arial" w:hAnsi="Arial"/>
          <w:color w:val="222222"/>
          <w:shd w:val="clear" w:color="auto" w:fill="ffffff"/>
        </w:rPr>
        <w:t>Connecting the teaching of economics with the socioeconomic or employment context of students</w:t>
      </w:r>
    </w:p>
    <w:p>
      <w:pPr>
        <w:pStyle w:val="style179"/>
        <w:numPr>
          <w:ilvl w:val="1"/>
          <w:numId w:val="1"/>
        </w:numPr>
        <w:rPr>
          <w:rFonts w:ascii="Arial" w:cs="Arial" w:hAnsi="Arial"/>
          <w:color w:val="222222"/>
          <w:shd w:val="clear" w:color="auto" w:fill="ffffff"/>
        </w:rPr>
      </w:pPr>
      <w:r>
        <w:rPr>
          <w:rFonts w:ascii="Arial" w:cs="Arial" w:hAnsi="Arial"/>
          <w:color w:val="222222"/>
          <w:shd w:val="clear" w:color="auto" w:fill="ffffff"/>
        </w:rPr>
        <w:t>Other popular pedagogies in Economics Education</w:t>
      </w:r>
    </w:p>
    <w:p>
      <w:pPr>
        <w:pStyle w:val="style179"/>
        <w:numPr>
          <w:ilvl w:val="1"/>
          <w:numId w:val="1"/>
        </w:numPr>
        <w:rPr>
          <w:rFonts w:ascii="Arial" w:cs="Arial" w:hAnsi="Arial"/>
          <w:color w:val="222222"/>
          <w:shd w:val="clear" w:color="auto" w:fill="ffffff"/>
        </w:rPr>
      </w:pPr>
      <w:r>
        <w:rPr>
          <w:rFonts w:ascii="Arial" w:cs="Arial" w:hAnsi="Arial"/>
          <w:color w:val="222222"/>
          <w:shd w:val="clear" w:color="auto" w:fill="ffffff"/>
        </w:rPr>
        <w:t xml:space="preserve">Real Life Micro Economics and some aspects of Macroeconomics  </w:t>
      </w:r>
    </w:p>
    <w:p>
      <w:pPr>
        <w:pStyle w:val="style0"/>
        <w:spacing w:after="0"/>
        <w:rPr>
          <w:rFonts w:ascii="Arial" w:cs="Arial" w:hAnsi="Arial"/>
          <w:b/>
          <w:bCs/>
          <w:color w:val="222222"/>
          <w:shd w:val="clear" w:color="auto" w:fill="ffffff"/>
        </w:rPr>
      </w:pPr>
      <w:r>
        <w:rPr>
          <w:rFonts w:ascii="Arial" w:cs="Arial" w:hAnsi="Arial"/>
          <w:b/>
          <w:bCs/>
          <w:color w:val="222222"/>
          <w:shd w:val="clear" w:color="auto" w:fill="ffffff"/>
        </w:rPr>
        <w:t>Resource Persons</w:t>
      </w:r>
    </w:p>
    <w:p>
      <w:pPr>
        <w:pStyle w:val="style179"/>
        <w:numPr>
          <w:ilvl w:val="1"/>
          <w:numId w:val="2"/>
        </w:numPr>
        <w:ind w:left="1080" w:hanging="450"/>
        <w:rPr>
          <w:rFonts w:ascii="Arial" w:cs="Arial" w:hAnsi="Arial"/>
          <w:color w:val="222222"/>
          <w:shd w:val="clear" w:color="auto" w:fill="ffffff"/>
        </w:rPr>
      </w:pPr>
      <w:r>
        <w:rPr>
          <w:rFonts w:ascii="Arial" w:cs="Arial" w:hAnsi="Arial"/>
          <w:color w:val="222222"/>
          <w:shd w:val="clear" w:color="auto" w:fill="ffffff"/>
        </w:rPr>
        <w:t>Dr. Achin Chakraborty (Professor and Director), Institute of Development Studies, Kolkata</w:t>
      </w:r>
      <w:r>
        <w:rPr>
          <w:rFonts w:ascii="Arial" w:cs="Arial" w:hAnsi="Arial"/>
          <w:color w:val="222222"/>
          <w:shd w:val="clear" w:color="auto" w:fill="ffffff"/>
        </w:rPr>
        <w:t xml:space="preserve">  </w:t>
      </w:r>
      <w:r>
        <w:rPr/>
        <w:fldChar w:fldCharType="begin"/>
      </w:r>
      <w:r>
        <w:instrText xml:space="preserve"> HYPERLINK "http://idsk.edu.in/achin-chakraborty/" </w:instrText>
      </w:r>
      <w:r>
        <w:rPr/>
        <w:fldChar w:fldCharType="separate"/>
      </w:r>
      <w:r>
        <w:rPr>
          <w:rStyle w:val="style85"/>
          <w:rFonts w:ascii="Arial" w:cs="Arial" w:hAnsi="Arial"/>
          <w:shd w:val="clear" w:color="auto" w:fill="ffffff"/>
        </w:rPr>
        <w:t>http://idsk.edu.in/achin-chakraborty/</w:t>
      </w:r>
      <w:r>
        <w:rPr/>
        <w:fldChar w:fldCharType="end"/>
      </w:r>
      <w:r>
        <w:rPr>
          <w:rFonts w:ascii="Arial" w:cs="Arial" w:hAnsi="Arial"/>
          <w:color w:val="222222"/>
          <w:shd w:val="clear" w:color="auto" w:fill="ffffff"/>
        </w:rPr>
        <w:t> </w:t>
      </w:r>
    </w:p>
    <w:p>
      <w:pPr>
        <w:pStyle w:val="style179"/>
        <w:numPr>
          <w:ilvl w:val="1"/>
          <w:numId w:val="2"/>
        </w:numPr>
        <w:ind w:left="1080" w:hanging="450"/>
        <w:rPr>
          <w:rFonts w:ascii="Arial" w:cs="Arial" w:hAnsi="Arial"/>
        </w:rPr>
      </w:pPr>
      <w:r>
        <w:rPr>
          <w:rFonts w:ascii="Arial" w:cs="Arial" w:hAnsi="Arial"/>
          <w:color w:val="222222"/>
          <w:shd w:val="clear" w:color="auto" w:fill="ffffff"/>
        </w:rPr>
        <w:t>Dr. V Santhakumar (Professor), Azim Premji University, India</w:t>
      </w:r>
    </w:p>
    <w:p>
      <w:pPr>
        <w:pStyle w:val="style179"/>
        <w:ind w:left="1080"/>
        <w:rPr>
          <w:rFonts w:ascii="Arial" w:cs="Arial" w:hAnsi="Arial"/>
        </w:rPr>
      </w:pPr>
      <w:r>
        <w:rPr/>
        <w:fldChar w:fldCharType="begin"/>
      </w:r>
      <w:r>
        <w:instrText xml:space="preserve"> HYPERLINK "https://azimpremjiuniversity.edu.in/SitePages/v-santhakumar.aspx" \t "_blank" </w:instrText>
      </w:r>
      <w:r>
        <w:rPr/>
        <w:fldChar w:fldCharType="separate"/>
      </w:r>
      <w:r>
        <w:rPr>
          <w:rStyle w:val="style85"/>
          <w:rFonts w:ascii="Arial" w:cs="Arial" w:hAnsi="Arial"/>
          <w:color w:val="1155cc"/>
          <w:shd w:val="clear" w:color="auto" w:fill="ffffff"/>
        </w:rPr>
        <w:t>https://azimpremjiuniversity.edu.in/SitePages/v-santhakumar.aspx</w:t>
      </w:r>
      <w:r>
        <w:rPr/>
        <w:fldChar w:fldCharType="end"/>
      </w:r>
    </w:p>
    <w:p>
      <w:pPr>
        <w:pStyle w:val="style0"/>
        <w:jc w:val="both"/>
        <w:rPr>
          <w:rFonts w:ascii="Arial" w:cs="Arial" w:hAnsi="Arial"/>
        </w:rPr>
      </w:pPr>
      <w:r>
        <w:rPr>
          <w:rFonts w:ascii="Arial" w:cs="Arial" w:hAnsi="Arial"/>
          <w:b/>
          <w:bCs/>
        </w:rPr>
        <w:t>Target Participants</w:t>
      </w:r>
      <w:r>
        <w:rPr>
          <w:rFonts w:ascii="Arial" w:cs="Arial" w:hAnsi="Arial"/>
        </w:rPr>
        <w:t>: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Economics Teachers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at colleges or schools</w:t>
      </w:r>
      <w:r>
        <w:rPr>
          <w:rFonts w:ascii="Arial" w:cs="Arial" w:hAnsi="Arial"/>
        </w:rPr>
        <w:t xml:space="preserve">. </w:t>
      </w:r>
    </w:p>
    <w:p>
      <w:pPr>
        <w:pStyle w:val="style0"/>
        <w:jc w:val="both"/>
        <w:rPr>
          <w:rFonts w:ascii="Arial" w:cs="Arial" w:hAnsi="Arial"/>
        </w:rPr>
      </w:pPr>
      <w:r>
        <w:rPr>
          <w:rFonts w:ascii="Arial" w:cs="Arial" w:hAnsi="Arial"/>
        </w:rPr>
        <w:t>P</w:t>
      </w:r>
      <w:r>
        <w:rPr>
          <w:rFonts w:ascii="Arial" w:cs="Arial" w:hAnsi="Arial"/>
        </w:rPr>
        <w:t>articipants will have to pay Nu.1500 for the working lunch and refreshments. The parent organization is expected to bear TA/DA of the participants. The participants may arrange their own accommodation or alternatively inform the College Guest House Manager (</w:t>
      </w:r>
      <w:r>
        <w:rPr>
          <w:rFonts w:ascii="Arial" w:cs="Arial" w:hAnsi="Arial"/>
        </w:rPr>
        <w:t>05-282220/</w:t>
      </w:r>
      <w:r>
        <w:rPr>
          <w:rFonts w:ascii="Arial" w:cs="Arial" w:hAnsi="Arial"/>
        </w:rPr>
        <w:t xml:space="preserve">17662987) if required.  The breakfast and dinner can be availed from the college canteen or guest house at reasonable rate. </w:t>
      </w:r>
    </w:p>
    <w:p>
      <w:pPr>
        <w:pStyle w:val="style0"/>
        <w:jc w:val="both"/>
        <w:rPr>
          <w:rFonts w:ascii="Arial" w:cs="Arial" w:hAnsi="Arial"/>
        </w:rPr>
      </w:pPr>
      <w:r>
        <w:rPr>
          <w:rFonts w:ascii="Arial" w:cs="Arial" w:hAnsi="Arial"/>
        </w:rPr>
        <w:t>Confirm your</w:t>
      </w:r>
      <w:r>
        <w:rPr>
          <w:rFonts w:ascii="Arial" w:cs="Arial" w:hAnsi="Arial"/>
        </w:rPr>
        <w:t xml:space="preserve"> participation: </w:t>
      </w:r>
      <w:r>
        <w:rPr>
          <w:rFonts w:ascii="Arial" w:cs="Arial" w:hAnsi="Arial"/>
          <w:b/>
          <w:bCs/>
        </w:rPr>
        <w:t>B</w:t>
      </w:r>
      <w:r>
        <w:rPr>
          <w:rFonts w:ascii="Arial" w:cs="Arial" w:hAnsi="Arial"/>
          <w:b/>
          <w:bCs/>
        </w:rPr>
        <w:t>efore 20</w:t>
      </w:r>
      <w:r>
        <w:rPr>
          <w:rFonts w:ascii="Arial" w:cs="Arial" w:hAnsi="Arial"/>
          <w:b/>
          <w:bCs/>
          <w:vertAlign w:val="superscript"/>
        </w:rPr>
        <w:t>th</w:t>
      </w:r>
      <w:r>
        <w:rPr>
          <w:rFonts w:ascii="Arial" w:cs="Arial" w:hAnsi="Arial"/>
          <w:b/>
          <w:bCs/>
        </w:rPr>
        <w:t xml:space="preserve"> July 2019</w:t>
      </w:r>
      <w:bookmarkStart w:id="1" w:name="_GoBack"/>
      <w:bookmarkEnd w:id="1"/>
    </w:p>
    <w:p>
      <w:pPr>
        <w:pStyle w:val="style0"/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We expect not more than 30 </w:t>
      </w:r>
      <w:r>
        <w:rPr>
          <w:rFonts w:ascii="Arial" w:cs="Arial" w:hAnsi="Arial"/>
        </w:rPr>
        <w:t>participants</w:t>
      </w:r>
      <w:r>
        <w:rPr>
          <w:rFonts w:ascii="Arial" w:cs="Arial" w:hAnsi="Arial"/>
        </w:rPr>
        <w:t xml:space="preserve"> from </w:t>
      </w:r>
      <w:r>
        <w:rPr>
          <w:rFonts w:ascii="Arial" w:cs="Arial" w:hAnsi="Arial"/>
        </w:rPr>
        <w:t>Colleges and Schools</w:t>
      </w:r>
      <w:r>
        <w:rPr>
          <w:rFonts w:ascii="Arial" w:cs="Arial" w:hAnsi="Arial"/>
        </w:rPr>
        <w:t>.</w:t>
      </w:r>
    </w:p>
    <w:p>
      <w:pPr>
        <w:pStyle w:val="style0"/>
        <w:spacing w:after="0"/>
        <w:rPr>
          <w:rFonts w:ascii="Arial" w:cs="Arial" w:hAnsi="Arial"/>
          <w:b/>
          <w:bCs/>
        </w:rPr>
      </w:pPr>
    </w:p>
    <w:p>
      <w:pPr>
        <w:pStyle w:val="style0"/>
        <w:spacing w:after="0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  <w:t>Contact</w:t>
      </w:r>
      <w:r>
        <w:rPr>
          <w:rFonts w:ascii="Arial" w:cs="Arial" w:hAnsi="Arial"/>
          <w:b/>
          <w:bCs/>
        </w:rPr>
        <w:t xml:space="preserve"> Person:</w:t>
      </w:r>
    </w:p>
    <w:p>
      <w:pPr>
        <w:pStyle w:val="style0"/>
        <w:spacing w:after="0"/>
        <w:rPr>
          <w:rFonts w:ascii="Arial" w:cs="Arial" w:hAnsi="Arial"/>
        </w:rPr>
      </w:pPr>
      <w:r>
        <w:rPr>
          <w:rFonts w:ascii="Arial" w:cs="Arial" w:hAnsi="Arial"/>
        </w:rPr>
        <w:t>Mr. Samten Jamtsho</w:t>
      </w:r>
    </w:p>
    <w:p>
      <w:pPr>
        <w:pStyle w:val="style0"/>
        <w:spacing w:after="0"/>
        <w:rPr>
          <w:rFonts w:ascii="Arial" w:cs="Arial" w:hAnsi="Arial"/>
        </w:rPr>
      </w:pPr>
      <w:r>
        <w:rPr>
          <w:rFonts w:ascii="Arial" w:cs="Arial" w:hAnsi="Arial"/>
        </w:rPr>
        <w:t xml:space="preserve">Email: </w:t>
      </w:r>
      <w:r>
        <w:rPr/>
        <w:fldChar w:fldCharType="begin"/>
      </w:r>
      <w:r>
        <w:instrText xml:space="preserve"> HYPERLINK "mailto:samtenjamtsho.gcbs@rub.edu.bt" </w:instrText>
      </w:r>
      <w:r>
        <w:rPr/>
        <w:fldChar w:fldCharType="separate"/>
      </w:r>
      <w:r>
        <w:rPr>
          <w:rStyle w:val="style85"/>
          <w:rFonts w:ascii="Arial" w:cs="Arial" w:hAnsi="Arial"/>
        </w:rPr>
        <w:t>samtenjamtsho.gcbs@rub.edu.bt</w:t>
      </w:r>
      <w:r>
        <w:rPr/>
        <w:fldChar w:fldCharType="end"/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  <w:t>Phone: 05-282425</w:t>
      </w:r>
      <w:bookmarkEnd w:id="0"/>
    </w:p>
    <w:p/>
    <w:sectPr>
      <w:headerReference w:type="default" r:id="rId2"/>
      <w:footerReference w:type="default" r:id="rId3"/>
      <w:pgSz w:w="12240" w:h="15840" w:orient="portrait"/>
      <w:pgMar w:top="1440" w:right="1440" w:bottom="1440" w:left="1440" w:header="450" w:footer="13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2"/>
      <w:jc w:val="both"/>
      <w:rPr>
        <w:sz w:val="20"/>
        <w:szCs w:val="20"/>
      </w:rPr>
    </w:pPr>
    <w:r>
      <w:rPr>
        <w:noProof/>
        <w:sz w:val="20"/>
        <w:szCs w:val="20"/>
      </w:rPr>
      <w:pict>
        <v:shape id="3075" type="#_x0000_t32" filled="f" style="position:absolute;margin-left:-105.0pt;margin-top:7.7pt;width:687.75pt;height:.0pt;z-index:3;mso-position-horizontal-relative:text;mso-position-vertical-relative:text;mso-width-relative:page;mso-height-relative:page;mso-wrap-distance-left:0.0pt;mso-wrap-distance-right:0.0pt;visibility:visible;">
          <v:fill/>
          <v:path o:connecttype="none" fillok="f" arrowok="t"/>
        </v:shape>
      </w:pict>
    </w:r>
    <w:r>
      <w:rPr>
        <w:sz w:val="20"/>
        <w:szCs w:val="20"/>
      </w:rPr>
      <w:t xml:space="preserve"> </w:t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1"/>
      <w:rPr/>
    </w:pPr>
    <w:r>
      <w:rPr>
        <w:noProof/>
      </w:rPr>
      <w:pict>
        <v:shapetype id="_x0000_t32" coordsize="21600,21600" o:spt="32" o:oned="t" path="m,l21600,21600e">
          <v:path arrowok="t" fillok="f" o:connecttype="none"/>
          <o:lock v:ext="edit" shapetype="t"/>
        </v:shapetype>
        <v:shape id="3074" type="#_x0000_t32" filled="f" style="position:absolute;margin-left:-75.0pt;margin-top:10.9pt;width:629.25pt;height:.0pt;z-index:2;mso-position-horizontal-relative:text;mso-position-vertical-relative:text;mso-width-relative:page;mso-height-relative:page;mso-wrap-distance-left:0.0pt;mso-wrap-distance-right:0.0pt;visibility:visible;">
          <v:fill/>
          <v:path o:connecttype="none" fillok="f" arrowok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4D400F6"/>
    <w:lvl w:ilvl="0" w:tplc="4B2648E6">
      <w:start w:val="25"/>
      <w:numFmt w:val="bullet"/>
      <w:lvlText w:val=""/>
      <w:lvlJc w:val="left"/>
      <w:pPr>
        <w:ind w:left="720" w:hanging="360"/>
      </w:pPr>
      <w:rPr>
        <w:rFonts w:ascii="Symbol" w:cs="Arial" w:hAnsi="Symbol" w:hint="default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B44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19">
    <w:name w:val="Header Char"/>
    <w:basedOn w:val="style65"/>
    <w:next w:val="style12319"/>
    <w:link w:val="style31"/>
    <w:uiPriority w:val="99"/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Words>207</Words>
  <Characters>1471</Characters>
  <Application>Kingsoft Office Writer</Application>
  <DocSecurity>0</DocSecurity>
  <Paragraphs>28</Paragraphs>
  <ScaleCrop>false</ScaleCrop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2019-07-05T10:33:00Z</dcterms:created>
  <dc:creator>Samten Jamtsho</dc:creator>
  <lastModifiedBy>Kingsoft Office</lastModifiedBy>
  <dcterms:modified xsi:type="dcterms:W3CDTF">2019-07-05T15:26:58Z</dcterms:modified>
  <revision>3</revision>
</coreProperties>
</file>